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December 2009 No. 1</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360"/>
        <w:spacing w:after="0"/>
        <w:tabs>
          <w:tab w:leader="none" w:pos="6160" w:val="left"/>
        </w:tabs>
        <w:rPr>
          <w:sz w:val="20"/>
          <w:szCs w:val="20"/>
          <w:color w:val="auto"/>
        </w:rPr>
      </w:pPr>
      <w:r>
        <w:rPr>
          <w:rFonts w:ascii="Times New Roman" w:cs="Times New Roman" w:eastAsia="Times New Roman" w:hAnsi="Times New Roman"/>
          <w:sz w:val="18"/>
          <w:szCs w:val="18"/>
          <w:color w:val="auto"/>
        </w:rPr>
        <w:t>Form 20-F x</w:t>
      </w:r>
      <w:r>
        <w:rPr>
          <w:sz w:val="20"/>
          <w:szCs w:val="20"/>
          <w:color w:val="auto"/>
        </w:rPr>
        <w:tab/>
      </w:r>
      <w:r>
        <w:rPr>
          <w:rFonts w:ascii="Times New Roman" w:cs="Times New Roman" w:eastAsia="Times New Roman" w:hAnsi="Times New Roman"/>
          <w:sz w:val="17"/>
          <w:szCs w:val="17"/>
          <w:color w:val="auto"/>
        </w:rPr>
        <w:t>Form 40-F o</w:t>
      </w:r>
    </w:p>
    <w:p>
      <w:pPr>
        <w:spacing w:after="0" w:line="244" w:lineRule="exact"/>
        <w:rPr>
          <w:sz w:val="24"/>
          <w:szCs w:val="24"/>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0"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534670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On December 14, 2009, the registrant announces that VT Silicon Selects TowerJazz for World’s First Fully Integrated 4G RF Front End IC.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534670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880" w:top="572" w:right="1139" w:bottom="1440" w:gutter="0" w:footer="0" w:header="0"/>
        </w:sectPr>
      </w:pPr>
    </w:p>
    <w:bookmarkStart w:id="2" w:name="page3"/>
    <w:bookmarkEnd w:id="2"/>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1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December 14, 2009</w:t>
      </w:r>
      <w:r>
        <w:rPr>
          <w:sz w:val="20"/>
          <w:szCs w:val="20"/>
          <w:color w:val="auto"/>
        </w:rPr>
        <w:tab/>
      </w:r>
      <w:r>
        <w:rPr>
          <w:rFonts w:ascii="Times New Roman" w:cs="Times New Roman" w:eastAsia="Times New Roman" w:hAnsi="Times New Roman"/>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23495</wp:posOffset>
            </wp:positionV>
            <wp:extent cx="2534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Nati Somekh Gilboa</w:t>
      </w:r>
    </w:p>
    <w:p>
      <w:pPr>
        <w:spacing w:after="0" w:line="2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657225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240" w:top="596" w:right="9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VT Silicon Selects TowerJazz for World’s First Fully Integrated 4G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RF Front End IC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SiGe chosen instead of traditional, more expensive GaAs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Market for 4G mobile devices expected to grow from 4.3M in 2009 to 50.1M in 2012</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ATLANTA, Georgia and NEWPORT BEACH, Calif.,December 14, 2009 – </w:t>
      </w:r>
      <w:r>
        <w:rPr>
          <w:rFonts w:ascii="Times New Roman" w:cs="Times New Roman" w:eastAsia="Times New Roman" w:hAnsi="Times New Roman"/>
          <w:sz w:val="18"/>
          <w:szCs w:val="18"/>
          <w:color w:val="auto"/>
        </w:rPr>
        <w:t>VT Silicon, a fabless semiconductor company, today announced it has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TowerJazz, the global specialty foundry leader, to be its manufacturing partner for the world’s first silicon 4G RF Front End IC capable of meeting the stringent operating requirements of 4G mobile devices. VT Silicon chose TowerJazz’s 0.18-micron SiGe process instead of a more expensive GaAs process, allowing significantly lower cost and much higher integration. In addition, the design capabilities provided by TowerJazz enable fast and efficient RFIC design flow for a time-to-market advantage.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TowerJazz’s 0.18-micron Silicon Radio Platform includes a SiGe transistor capable of operating up to 200GHz. These devices have noise and power performance competitive with GaAs, and offer as much as 40% lower die cost. SiGe BiCMOS technology allows complete integration of the RF Front End in a wireless device on a single piece of silicon. Bipolar devices in the process can be used to integrate the low noise amplifier (LNA), the antenna transmit/receive and transmit diversity switches, and the power amplifier (PA), eliminating the need for a number of expensive discrete GaAs devices.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CMOS devices enable mixed-signal and digital functions on the same chip allowing programmable control of RF functions, advanced sensors, and serial digital communication. The resulting high levels of integration reduce the cost of the complete system by minimizing the BOM (Bill of Materials). This technology delivers enhanced features and higher levels of integration for RF functions in future cell phones (3G/4G), wireless LAN devices, and 4G multi-mode devices. SiGe BiCMOS technology is expected to displace chips built today with more expensive GaAs technology.</w:t>
      </w: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VT Silicon’s new 4G RF Front End IC offers best-in-class RF performance to maximize battery life for next generation mobile devices. This breakthrough milestone for VT Silicon was achieved after two years of privately funded development by using the company’s patented Linearity Enhancement Technology (LET™) and a novel RF Front End topology to achieve the power, efficiency, and linearity required by today’s battery-powered 4G broadband mobile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“By using the Silicon Radio Platform developed by TowerJazz, we were able to achieve higher levels of integration and enhanced functionality in our 4G RF Front End IC while at the same time reducing the cost of our chip and minimizing the RF system BOM. Using traditional GaAs does not allow the integration of complex digital and analog functions into a monolithic front end RFIC,” said Vikram Krishnamurthy, CTO, VT Silicon. “Our design, an industry first, takes full advantage of this silicon process to provide highly intelligent digital communications, programmability, and control of all RF functions. It offers a rich set of features within the 4G RF Front End IC primarily due to the availability of CMOS and bipolar transistors offered in one process.”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see migration of GaAs products into SiGe as an exciting growth opportunity for our technology as evidenced by the breakthrough design VT Silicon is delivering for 4G mobile devices,” said Dr. Marco Racanelli, Senior Vice President and GM of RF/HPA and Aerospace and Defense Business Groups. “We look forward to helping our wireless customers realize innovative, next-generation products not only by leveraging our industry leading SiGe process, but also using our design enablement libraries which speed time-to-market for these emerging mobile applications.”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first chip of the family (VFM2500) will be available for testing in the first quarter of 2010 with production targeted at Q4 2010. The initial design will cover the 2.5 GHz to 2.7GHz WiMAX band as well as the 2.4GHz WiFi band, and integrates all of the RF Front End functions on a single silicon die (including support for transmit antenna diversity and 2x2 DL MIMO) with all of the passives (TX and RX filters and baluns) embedded in a 5mm x 5.5mm x1mm, 30 pin QFN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516890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VT Silicon</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VT Silicon is a fabless semiconductor company that designs and manufactures multi-band radio frequency integrated circuit solutions for the mobile wireless broadband market. The Company's products leverage novel linearization and efficiency enhancement technologies that enable highly efficient, low-cost, and small-footprint intelligent Front End RFIC solutions. For more information, please visit </w:t>
      </w:r>
      <w:r>
        <w:rPr>
          <w:rFonts w:ascii="Times New Roman" w:cs="Times New Roman" w:eastAsia="Times New Roman" w:hAnsi="Times New Roman"/>
          <w:sz w:val="18"/>
          <w:szCs w:val="18"/>
          <w:u w:val="single" w:color="auto"/>
          <w:color w:val="auto"/>
        </w:rPr>
        <w:t>www.vtsilicon.com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 (NASDAQ: TSEM, TASE: TSEM), the global specialty</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20" w:type="dxa"/>
            <w:vAlign w:val="bottom"/>
            <w:gridSpan w:val="2"/>
          </w:tcPr>
          <w:p>
            <w:pPr>
              <w:jc w:val="right"/>
              <w:ind w:right="1412"/>
              <w:spacing w:after="0"/>
              <w:rPr>
                <w:sz w:val="20"/>
                <w:szCs w:val="20"/>
                <w:color w:val="auto"/>
              </w:rPr>
            </w:pPr>
            <w:r>
              <w:rPr>
                <w:rFonts w:ascii="Times New Roman" w:cs="Times New Roman" w:eastAsia="Times New Roman" w:hAnsi="Times New Roman"/>
                <w:sz w:val="18"/>
                <w:szCs w:val="18"/>
                <w:b w:val="1"/>
                <w:bCs w:val="1"/>
                <w:color w:val="auto"/>
              </w:rPr>
              <w:t>###</w:t>
            </w:r>
          </w:p>
        </w:tc>
        <w:tc>
          <w:tcPr>
            <w:tcW w:w="4080" w:type="dxa"/>
            <w:vAlign w:val="bottom"/>
          </w:tcPr>
          <w:p>
            <w:pPr>
              <w:spacing w:after="0"/>
              <w:rPr>
                <w:sz w:val="20"/>
                <w:szCs w:val="20"/>
                <w:color w:val="auto"/>
              </w:rPr>
            </w:pPr>
          </w:p>
        </w:tc>
      </w:tr>
      <w:tr>
        <w:trPr>
          <w:trHeight w:val="451"/>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TowerJazz</w:t>
            </w:r>
          </w:p>
        </w:tc>
        <w:tc>
          <w:tcPr>
            <w:tcW w:w="75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For VT Silicon</w:t>
            </w:r>
          </w:p>
        </w:tc>
      </w:tr>
      <w:tr>
        <w:trPr>
          <w:trHeight w:val="405"/>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Contact:</w:t>
            </w:r>
          </w:p>
        </w:tc>
        <w:tc>
          <w:tcPr>
            <w:tcW w:w="75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Company Contact:</w:t>
            </w:r>
          </w:p>
        </w:tc>
      </w:tr>
      <w:tr>
        <w:trPr>
          <w:trHeight w:val="212"/>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Melinda Jarrell</w:t>
            </w:r>
          </w:p>
        </w:tc>
        <w:tc>
          <w:tcPr>
            <w:tcW w:w="75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Vikram Krishnamurthy</w:t>
            </w:r>
          </w:p>
        </w:tc>
      </w:tr>
      <w:tr>
        <w:trPr>
          <w:trHeight w:val="21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949/435-8181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404/781-2902</w:t>
            </w:r>
          </w:p>
        </w:tc>
        <w:tc>
          <w:tcPr>
            <w:tcW w:w="4080" w:type="dxa"/>
            <w:vAlign w:val="bottom"/>
          </w:tcPr>
          <w:p>
            <w:pPr>
              <w:spacing w:after="0"/>
              <w:rPr>
                <w:sz w:val="18"/>
                <w:szCs w:val="18"/>
                <w:color w:val="auto"/>
              </w:rPr>
            </w:pPr>
          </w:p>
        </w:tc>
      </w:tr>
      <w:tr>
        <w:trPr>
          <w:trHeight w:val="191"/>
        </w:trPr>
        <w:tc>
          <w:tcPr>
            <w:tcW w:w="22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7"/>
              </w:rPr>
              <w:t>melinda.jarrell@towerjazz.com</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vikram@vtsilicon.com</w:t>
            </w:r>
          </w:p>
        </w:tc>
      </w:tr>
      <w:tr>
        <w:trPr>
          <w:trHeight w:val="452"/>
        </w:trPr>
        <w:tc>
          <w:tcPr>
            <w:tcW w:w="2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Media Contact: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212"/>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Lauri Julian</w:t>
            </w: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949/715-3049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191"/>
        </w:trPr>
        <w:tc>
          <w:tcPr>
            <w:tcW w:w="1980" w:type="dxa"/>
            <w:vAlign w:val="bottom"/>
            <w:tcBorders>
              <w:bottom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lauri.julian@towerjazz.com</w:t>
            </w:r>
          </w:p>
        </w:tc>
        <w:tc>
          <w:tcPr>
            <w:tcW w:w="1940" w:type="dxa"/>
            <w:vAlign w:val="bottom"/>
            <w:gridSpan w:val="2"/>
          </w:tcPr>
          <w:p>
            <w:pPr>
              <w:spacing w:after="0"/>
              <w:rPr>
                <w:sz w:val="16"/>
                <w:szCs w:val="16"/>
                <w:color w:val="auto"/>
              </w:rPr>
            </w:pPr>
          </w:p>
        </w:tc>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452"/>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Investor Relations Contact:</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12"/>
        </w:trPr>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Levi Noit</w:t>
            </w: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191"/>
        </w:trPr>
        <w:tc>
          <w:tcPr>
            <w:tcW w:w="39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noit.levi@towerjazz.com</w:t>
            </w:r>
          </w:p>
        </w:tc>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374"/>
        </w:trPr>
        <w:tc>
          <w:tcPr>
            <w:tcW w:w="1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1620" w:type="dxa"/>
            <w:vAlign w:val="bottom"/>
            <w:shd w:val="clear" w:color="auto" w:fill="808080"/>
          </w:tcPr>
          <w:p>
            <w:pPr>
              <w:spacing w:after="0"/>
              <w:rPr>
                <w:sz w:val="6"/>
                <w:szCs w:val="6"/>
                <w:color w:val="auto"/>
              </w:rPr>
            </w:pPr>
          </w:p>
        </w:tc>
        <w:tc>
          <w:tcPr>
            <w:tcW w:w="40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2019-12-14T04:05:42Z</dcterms:created>
  <dcterms:modified xsi:type="dcterms:W3CDTF">2019-12-14T04:05:42Z</dcterms:modified>
</cp:coreProperties>
</file>