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December 2025 No.3</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On December 29, 2025, the Registrant will Attend the 28th Annual</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Needham Growth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320"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0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29, 2025</w:t>
            </w:r>
          </w:p>
        </w:tc>
        <w:tc>
          <w:tcPr>
            <w:tcW w:w="75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45"/>
        </w:trPr>
        <w:tc>
          <w:tcPr>
            <w:tcW w:w="3740" w:type="dxa"/>
            <w:vAlign w:val="bottom"/>
          </w:tcPr>
          <w:p>
            <w:pPr>
              <w:spacing w:after="0"/>
              <w:rPr>
                <w:sz w:val="21"/>
                <w:szCs w:val="21"/>
                <w:color w:val="auto"/>
              </w:rPr>
            </w:pPr>
          </w:p>
        </w:tc>
        <w:tc>
          <w:tcPr>
            <w:tcW w:w="75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740" w:type="dxa"/>
            <w:vAlign w:val="bottom"/>
          </w:tcPr>
          <w:p>
            <w:pPr>
              <w:spacing w:after="0"/>
              <w:rPr>
                <w:sz w:val="20"/>
                <w:szCs w:val="20"/>
                <w:color w:val="auto"/>
              </w:rPr>
            </w:pPr>
          </w:p>
        </w:tc>
        <w:tc>
          <w:tcPr>
            <w:tcW w:w="75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412"/>
        </w:trPr>
        <w:tc>
          <w:tcPr>
            <w:tcW w:w="3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899795"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99795" cy="5226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Tower Semiconductor to Attend the 28th Annual Needham Growth</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Conference</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December 29, 2025 </w:t>
      </w:r>
      <w:r>
        <w:rPr>
          <w:rFonts w:ascii="Times New Roman" w:cs="Times New Roman" w:eastAsia="Times New Roman" w:hAnsi="Times New Roman"/>
          <w:sz w:val="18"/>
          <w:szCs w:val="18"/>
          <w:color w:val="auto"/>
        </w:rPr>
        <w:t>– Tower Semiconductor (NASDAQ/TASE: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that its company representatives will participate in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 on Tuesday, January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Wednesday, January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The Conference will take place at the Lotte New York Palace Hotel in New York. There will be an opportunity for investors to meet one-on-one with company representatives.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 |</w:t>
      </w:r>
      <w:r>
        <w:rPr>
          <w:rFonts w:ascii="Times New Roman" w:cs="Times New Roman" w:eastAsia="Times New Roman" w:hAnsi="Times New Roman"/>
          <w:sz w:val="18"/>
          <w:szCs w:val="18"/>
          <w:color w:val="auto"/>
        </w:rPr>
        <w:t xml:space="preserve"> +972 4 650 6154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 xml:space="preserve"> | 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2025-12-29T05:10:03Z</dcterms:created>
  <dcterms:modified xsi:type="dcterms:W3CDTF">2025-12-29T05:10:03Z</dcterms:modified>
</cp:coreProperties>
</file>