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August 2018 No. 3</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39"/>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 w:name="page2"/>
    <w:bookmarkEnd w:id="1"/>
    <w:p>
      <w:pPr>
        <w:jc w:val="center"/>
        <w:ind w:left="1220" w:right="1199"/>
        <w:spacing w:after="0" w:line="266" w:lineRule="auto"/>
        <w:rPr>
          <w:sz w:val="20"/>
          <w:szCs w:val="20"/>
          <w:color w:val="auto"/>
        </w:rPr>
      </w:pPr>
      <w:r>
        <w:rPr>
          <w:rFonts w:ascii="Arial" w:cs="Arial" w:eastAsia="Arial" w:hAnsi="Arial"/>
          <w:sz w:val="22"/>
          <w:szCs w:val="22"/>
          <w:color w:val="auto"/>
        </w:rPr>
        <w:t>On August 27, 2018, the Registrant Announces Participation at EuMW Addressing Emerging Markets of 5G and mmWave with New Leading Edge SiGe and RF SOI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294005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40"/>
        <w:spacing w:after="0"/>
        <w:tabs>
          <w:tab w:leader="none" w:pos="5700" w:val="left"/>
        </w:tabs>
        <w:rPr>
          <w:sz w:val="20"/>
          <w:szCs w:val="20"/>
          <w:color w:val="auto"/>
        </w:rPr>
      </w:pPr>
      <w:r>
        <w:rPr>
          <w:rFonts w:ascii="Arial" w:cs="Arial" w:eastAsia="Arial" w:hAnsi="Arial"/>
          <w:sz w:val="18"/>
          <w:szCs w:val="18"/>
          <w:color w:val="auto"/>
        </w:rPr>
        <w:t>Date: August 27,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32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27762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77620" cy="565785"/>
                    </a:xfrm>
                    <a:prstGeom prst="rect">
                      <a:avLst/>
                    </a:prstGeom>
                    <a:noFill/>
                  </pic:spPr>
                </pic:pic>
              </a:graphicData>
            </a:graphic>
          </wp:anchor>
        </w:drawing>
      </w:r>
    </w:p>
    <w:p>
      <w:pPr>
        <w:spacing w:after="0"/>
        <w:tabs>
          <w:tab w:leader="none" w:pos="908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TowerJazz Addressing Emerging Markets of 5G and mmWave with New Leading Edge SiGe and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RF SOI Technologies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Showcasing new offerings at EuMW 2018 and participating in panel discussion on RF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semiconductor options for 5G systems</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August 27, 2018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today announced its participation at European Microwave</w:t>
      </w:r>
      <w:r>
        <w:rPr>
          <w:rFonts w:ascii="Arial" w:cs="Arial" w:eastAsia="Arial" w:hAnsi="Arial"/>
          <w:sz w:val="18"/>
          <w:szCs w:val="18"/>
          <w:b w:val="1"/>
          <w:bCs w:val="1"/>
          <w:color w:val="auto"/>
        </w:rPr>
        <w:t xml:space="preserve"> </w:t>
      </w:r>
      <w:r>
        <w:rPr>
          <w:rFonts w:ascii="Arial" w:cs="Arial" w:eastAsia="Arial" w:hAnsi="Arial"/>
          <w:sz w:val="18"/>
          <w:szCs w:val="18"/>
          <w:color w:val="auto"/>
        </w:rPr>
        <w:t>Week (EuMW), being held in Madrid, Spain on September 25 – 27, 2018. The Company will showcase its extensive RF silicon process capability including its advanced SiGe and RF SOI technologies, addressing the emerging 5G and mmWave markets and focusing on high-data rate mobile and automotive applications.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TowerJazz will present its best-in-class, high volume SiGe BiCMOS technology for 5G mobile transmit-receive chips with greater than 12 Gbps data rates, with record performance at the 28GHz band, representing a more than 10-times improvement in data rate vs. 4G LTE, and meeting many other technical specification requirements of the emerging 5G standard. The Company will also highlight its 5G RF SOI technology which includes its newest 65nm process ramping on 300mm wafers with best-in-class LNA and switch performance to address integration in the front-end-module. The process can reduce losses in an RF switch improving battery life and boosting data rates in handsets and IoT terminals.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conference, TowerJazz will participate on a panel to discuss RF semiconductor solutions for 5G systems. The panel session is scheduled for September 25, 2018 from 11:00 a.m. until noon.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Key engineers and executives will be available to discuss TowerJazz technologies and meet with the European 5G and mmWave community at booth #411.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set up a meeting with TowerJazz or receive additional information, please </w:t>
      </w:r>
      <w:r>
        <w:rPr>
          <w:rFonts w:ascii="Arial" w:cs="Arial" w:eastAsia="Arial" w:hAnsi="Arial"/>
          <w:sz w:val="18"/>
          <w:szCs w:val="18"/>
          <w:u w:val="single" w:color="auto"/>
          <w:color w:val="auto"/>
        </w:rPr>
        <w:t>click here</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2019-12-06T03:35:44Z</dcterms:created>
  <dcterms:modified xsi:type="dcterms:W3CDTF">2019-12-06T03:35:44Z</dcterms:modified>
</cp:coreProperties>
</file>