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TOWER SEMICONDUCTOR LTD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8791510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|X| statement.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4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(10-85)</w:t>
      </w:r>
    </w:p>
    <w:p>
      <w:pPr>
        <w:sectPr>
          <w:pgSz w:w="11900" w:h="16838" w:orient="portrait"/>
          <w:cols w:equalWidth="0" w:num="1">
            <w:col w:w="10219"/>
          </w:cols>
          <w:pgMar w:left="240" w:top="447" w:right="1440" w:bottom="1440" w:gutter="0" w:footer="0" w:header="0"/>
        </w:sectPr>
      </w:pPr>
    </w:p>
    <w:bookmarkStart w:id="1" w:name="page2"/>
    <w:bookmarkEnd w:id="1"/>
    <w:p>
      <w:pPr>
        <w:spacing w:after="0"/>
        <w:tabs>
          <w:tab w:leader="none" w:pos="1140" w:val="left"/>
          <w:tab w:leader="none" w:pos="4100" w:val="left"/>
          <w:tab w:leader="none" w:pos="5780" w:val="left"/>
        </w:tabs>
        <w:rPr>
          <w:sz w:val="20"/>
          <w:szCs w:val="20"/>
          <w:color w:val="auto"/>
        </w:rPr>
      </w:pPr>
      <w:r>
        <w:rPr>
          <w:rFonts w:ascii="Courier New" w:cs="Courier New" w:eastAsia="Courier New" w:hAnsi="Courier New"/>
          <w:sz w:val="18"/>
          <w:szCs w:val="18"/>
          <w:color w:val="auto"/>
        </w:rPr>
        <w:t>CUSIP NO.</w:t>
        <w:tab/>
        <w:t>8791510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4 PAGES</w:t>
      </w:r>
    </w:p>
    <w:p>
      <w:pPr>
        <w:spacing w:after="0" w:line="207"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Massachusetts Financial Services Company ("MFS")</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I.R.S. Identification No.:</w:t>
      </w:r>
      <w:r>
        <w:rPr>
          <w:sz w:val="20"/>
          <w:szCs w:val="20"/>
          <w:color w:val="auto"/>
        </w:rPr>
        <w:tab/>
      </w:r>
      <w:r>
        <w:rPr>
          <w:rFonts w:ascii="Courier New" w:cs="Courier New" w:eastAsia="Courier New" w:hAnsi="Courier New"/>
          <w:sz w:val="16"/>
          <w:szCs w:val="16"/>
          <w:color w:val="auto"/>
        </w:rPr>
        <w:t>04-2747644</w:t>
      </w:r>
    </w:p>
    <w:p>
      <w:pPr>
        <w:spacing w:after="0" w:line="5"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spacing w:after="0" w:line="202" w:lineRule="exact"/>
        <w:rPr>
          <w:sz w:val="20"/>
          <w:szCs w:val="20"/>
          <w:color w:val="auto"/>
        </w:rPr>
      </w:pPr>
    </w:p>
    <w:p>
      <w:pPr>
        <w:ind w:left="540"/>
        <w:spacing w:after="0"/>
        <w:tabs>
          <w:tab w:leader="none" w:pos="1140" w:val="left"/>
          <w:tab w:leader="none" w:pos="1560" w:val="left"/>
          <w:tab w:leader="none" w:pos="2840" w:val="left"/>
          <w:tab w:leader="none" w:pos="3680" w:val="left"/>
          <w:tab w:leader="none" w:pos="4100" w:val="left"/>
        </w:tabs>
        <w:rPr>
          <w:sz w:val="20"/>
          <w:szCs w:val="20"/>
          <w:color w:val="auto"/>
        </w:rPr>
      </w:pPr>
      <w:r>
        <w:rPr>
          <w:rFonts w:ascii="Courier New" w:cs="Courier New" w:eastAsia="Courier New" w:hAnsi="Courier New"/>
          <w:sz w:val="18"/>
          <w:szCs w:val="18"/>
          <w:color w:val="auto"/>
        </w:rPr>
        <w:t>(a)</w:t>
        <w:tab/>
        <w:t>/</w:t>
        <w:tab/>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42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6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w:t>
            </w:r>
          </w:p>
        </w:tc>
        <w:tc>
          <w:tcPr>
            <w:tcW w:w="2060" w:type="dxa"/>
            <w:vAlign w:val="bottom"/>
          </w:tcPr>
          <w:p>
            <w:pPr>
              <w:ind w:left="200"/>
              <w:spacing w:after="0"/>
              <w:rPr>
                <w:sz w:val="20"/>
                <w:szCs w:val="20"/>
                <w:color w:val="auto"/>
              </w:rPr>
            </w:pPr>
            <w:r>
              <w:rPr>
                <w:rFonts w:ascii="Courier New" w:cs="Courier New" w:eastAsia="Courier New" w:hAnsi="Courier New"/>
                <w:sz w:val="18"/>
                <w:szCs w:val="18"/>
                <w:color w:val="auto"/>
              </w:rPr>
              <w:t>SOLE VOTING POWER</w:t>
            </w:r>
          </w:p>
        </w:tc>
        <w:tc>
          <w:tcPr>
            <w:tcW w:w="1300" w:type="dxa"/>
            <w:vAlign w:val="bottom"/>
          </w:tcPr>
          <w:p>
            <w:pPr>
              <w:spacing w:after="0"/>
              <w:rPr>
                <w:sz w:val="17"/>
                <w:szCs w:val="17"/>
                <w:color w:val="auto"/>
              </w:rPr>
            </w:pPr>
          </w:p>
        </w:tc>
      </w:tr>
      <w:tr>
        <w:trPr>
          <w:trHeight w:val="405"/>
        </w:trPr>
        <w:tc>
          <w:tcPr>
            <w:tcW w:w="1420" w:type="dxa"/>
            <w:vAlign w:val="bottom"/>
          </w:tcPr>
          <w:p>
            <w:pPr>
              <w:ind w:left="420"/>
              <w:spacing w:after="0"/>
              <w:rPr>
                <w:sz w:val="20"/>
                <w:szCs w:val="20"/>
                <w:color w:val="auto"/>
              </w:rPr>
            </w:pPr>
            <w:r>
              <w:rPr>
                <w:rFonts w:ascii="Courier New" w:cs="Courier New" w:eastAsia="Courier New" w:hAnsi="Courier New"/>
                <w:sz w:val="18"/>
                <w:szCs w:val="18"/>
                <w:color w:val="auto"/>
              </w:rPr>
              <w:t>SHARES</w:t>
            </w:r>
          </w:p>
        </w:tc>
        <w:tc>
          <w:tcPr>
            <w:tcW w:w="680" w:type="dxa"/>
            <w:vAlign w:val="bottom"/>
          </w:tcPr>
          <w:p>
            <w:pPr>
              <w:spacing w:after="0"/>
              <w:rPr>
                <w:sz w:val="24"/>
                <w:szCs w:val="2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8"/>
                <w:szCs w:val="18"/>
                <w:color w:val="auto"/>
              </w:rPr>
              <w:t>567,860 shares of</w:t>
            </w:r>
          </w:p>
        </w:tc>
        <w:tc>
          <w:tcPr>
            <w:tcW w:w="1300" w:type="dxa"/>
            <w:vAlign w:val="bottom"/>
          </w:tcPr>
          <w:p>
            <w:pPr>
              <w:ind w:left="40"/>
              <w:spacing w:after="0"/>
              <w:rPr>
                <w:sz w:val="20"/>
                <w:szCs w:val="20"/>
                <w:color w:val="auto"/>
              </w:rPr>
            </w:pPr>
            <w:r>
              <w:rPr>
                <w:rFonts w:ascii="Courier New" w:cs="Courier New" w:eastAsia="Courier New" w:hAnsi="Courier New"/>
                <w:sz w:val="18"/>
                <w:szCs w:val="18"/>
                <w:color w:val="auto"/>
                <w:w w:val="95"/>
              </w:rPr>
              <w:t>common stock</w:t>
            </w:r>
          </w:p>
        </w:tc>
      </w:tr>
    </w:tbl>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BENEFICIALLY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960"/>
        <w:spacing w:after="0"/>
        <w:tabs>
          <w:tab w:leader="none" w:pos="2620" w:val="left"/>
          <w:tab w:leader="none" w:pos="314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6"/>
          <w:szCs w:val="16"/>
          <w:color w:val="auto"/>
        </w:rPr>
        <w:t>SHARED VOTING POWER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EACH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REPORTING</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w:t>
            </w:r>
          </w:p>
        </w:tc>
        <w:tc>
          <w:tcPr>
            <w:tcW w:w="3360" w:type="dxa"/>
            <w:vAlign w:val="bottom"/>
          </w:tcPr>
          <w:p>
            <w:pPr>
              <w:ind w:left="200"/>
              <w:spacing w:after="0"/>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PERSON</w:t>
            </w:r>
          </w:p>
        </w:tc>
        <w:tc>
          <w:tcPr>
            <w:tcW w:w="740" w:type="dxa"/>
            <w:vAlign w:val="bottom"/>
          </w:tcPr>
          <w:p>
            <w:pPr>
              <w:spacing w:after="0"/>
              <w:rPr>
                <w:sz w:val="24"/>
                <w:szCs w:val="24"/>
                <w:color w:val="auto"/>
              </w:rPr>
            </w:pPr>
          </w:p>
        </w:tc>
        <w:tc>
          <w:tcPr>
            <w:tcW w:w="3360" w:type="dxa"/>
            <w:vAlign w:val="bottom"/>
          </w:tcPr>
          <w:p>
            <w:pPr>
              <w:ind w:left="200"/>
              <w:spacing w:after="0"/>
              <w:rPr>
                <w:sz w:val="20"/>
                <w:szCs w:val="20"/>
                <w:color w:val="auto"/>
              </w:rPr>
            </w:pPr>
            <w:r>
              <w:rPr>
                <w:rFonts w:ascii="Courier New" w:cs="Courier New" w:eastAsia="Courier New" w:hAnsi="Courier New"/>
                <w:sz w:val="18"/>
                <w:szCs w:val="18"/>
                <w:color w:val="auto"/>
                <w:w w:val="96"/>
              </w:rPr>
              <w:t>621,760 shares of common stock</w:t>
            </w:r>
          </w:p>
        </w:tc>
      </w:tr>
    </w:tbl>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WITH</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DISPOSITIVE POWER</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621,760 shares of common stock.</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473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6.2%</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705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514" w:right="1440" w:bottom="1440" w:gutter="0" w:footer="0" w:header="0"/>
        </w:sectPr>
      </w:pPr>
    </w:p>
    <w:bookmarkStart w:id="2" w:name="page3"/>
    <w:bookmarkEnd w:id="2"/>
    <w:p>
      <w:pPr>
        <w:spacing w:after="0"/>
        <w:tabs>
          <w:tab w:leader="none" w:pos="57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3 OF 4 PAGES</w:t>
      </w:r>
    </w:p>
    <w:p>
      <w:pPr>
        <w:spacing w:after="0" w:line="201" w:lineRule="exact"/>
        <w:rPr>
          <w:sz w:val="20"/>
          <w:szCs w:val="20"/>
          <w:color w:val="auto"/>
        </w:rPr>
      </w:pPr>
    </w:p>
    <w:p>
      <w:pPr>
        <w:spacing w:after="0"/>
        <w:tabs>
          <w:tab w:leader="none" w:pos="1040" w:val="left"/>
          <w:tab w:leader="none" w:pos="16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Tower Semiconductor Ltd</w:t>
      </w:r>
    </w:p>
    <w:p>
      <w:pPr>
        <w:spacing w:after="0" w:line="201"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ADDRESS OF ISSUER'S PRINCIPAL EXECUTIVE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1040" w:val="left"/>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PERSON FILING: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700" w:hanging="639"/>
        <w:spacing w:after="0"/>
        <w:tabs>
          <w:tab w:leader="none" w:pos="17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w:t>
      </w:r>
    </w:p>
    <w:p>
      <w:pPr>
        <w:spacing w:after="0" w:line="223" w:lineRule="exact"/>
        <w:rPr>
          <w:rFonts w:ascii="Courier New" w:cs="Courier New" w:eastAsia="Courier New" w:hAnsi="Courier New"/>
          <w:sz w:val="16"/>
          <w:szCs w:val="16"/>
          <w:color w:val="auto"/>
        </w:rPr>
      </w:pPr>
    </w:p>
    <w:p>
      <w:pPr>
        <w:ind w:left="1700" w:right="65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500 Boylston Street Boston, MA 02116</w:t>
      </w:r>
    </w:p>
    <w:p>
      <w:pPr>
        <w:spacing w:after="0" w:line="164" w:lineRule="exact"/>
        <w:rPr>
          <w:rFonts w:ascii="Courier New" w:cs="Courier New" w:eastAsia="Courier New" w:hAnsi="Courier New"/>
          <w:sz w:val="16"/>
          <w:szCs w:val="16"/>
          <w:color w:val="auto"/>
        </w:rPr>
      </w:pPr>
    </w:p>
    <w:p>
      <w:pPr>
        <w:ind w:left="1700" w:hanging="639"/>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on page 2</w:t>
      </w:r>
    </w:p>
    <w:p>
      <w:pPr>
        <w:spacing w:after="0" w:line="206" w:lineRule="exact"/>
        <w:rPr>
          <w:rFonts w:ascii="Courier New" w:cs="Courier New" w:eastAsia="Courier New" w:hAnsi="Courier New"/>
          <w:sz w:val="18"/>
          <w:szCs w:val="18"/>
          <w:color w:val="auto"/>
        </w:rPr>
      </w:pPr>
    </w:p>
    <w:p>
      <w:pPr>
        <w:ind w:left="1700" w:right="5479" w:hanging="639"/>
        <w:spacing w:after="0" w:line="470" w:lineRule="auto"/>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11" w:lineRule="exact"/>
        <w:rPr>
          <w:rFonts w:ascii="Courier New" w:cs="Courier New" w:eastAsia="Courier New" w:hAnsi="Courier New"/>
          <w:sz w:val="18"/>
          <w:szCs w:val="18"/>
          <w:color w:val="auto"/>
        </w:rPr>
      </w:pPr>
    </w:p>
    <w:p>
      <w:pPr>
        <w:ind w:left="1700" w:right="7159" w:hanging="639"/>
        <w:spacing w:after="0" w:line="558" w:lineRule="auto"/>
        <w:tabs>
          <w:tab w:leader="none" w:pos="17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8791510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700" w:right="6319" w:hanging="639"/>
        <w:spacing w:after="0" w:line="536" w:lineRule="auto"/>
        <w:tabs>
          <w:tab w:leader="none" w:pos="1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See Item 11 on page 2</w:t>
      </w:r>
    </w:p>
    <w:p>
      <w:pPr>
        <w:ind w:left="1700" w:right="2739" w:hanging="639"/>
        <w:spacing w:after="0" w:line="235" w:lineRule="auto"/>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 VOTING AND DISPOSITIVE POWERS:</w:t>
      </w:r>
    </w:p>
    <w:p>
      <w:pPr>
        <w:spacing w:after="0" w:line="202"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Items 5 and 7 on page 2</w:t>
      </w:r>
    </w:p>
    <w:p>
      <w:pPr>
        <w:sectPr>
          <w:pgSz w:w="11900" w:h="16838" w:orient="portrait"/>
          <w:cols w:equalWidth="0" w:num="1">
            <w:col w:w="10219"/>
          </w:cols>
          <w:pgMar w:left="240" w:top="514" w:right="1440" w:bottom="1440" w:gutter="0" w:footer="0" w:header="0"/>
        </w:sectPr>
      </w:pPr>
    </w:p>
    <w:bookmarkStart w:id="3" w:name="page4"/>
    <w:bookmarkEnd w:id="3"/>
    <w:p>
      <w:pPr>
        <w:spacing w:after="0"/>
        <w:tabs>
          <w:tab w:leader="none" w:pos="57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4 OF 4 PAGES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left="1700" w:right="2619" w:hanging="1684"/>
        <w:spacing w:after="0" w:line="235" w:lineRule="auto"/>
        <w:tabs>
          <w:tab w:leader="none" w:pos="16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left="1700" w:right="2099" w:hanging="1684"/>
        <w:spacing w:after="0" w:line="236" w:lineRule="auto"/>
        <w:tabs>
          <w:tab w:leader="none" w:pos="16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1779" w:firstLine="1685"/>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jc w:val="both"/>
        <w:ind w:right="1779" w:firstLine="1685"/>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12, 1996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Massachusetts Financial Services Company</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ARNOLD D. SCOTT</w:t>
      </w:r>
    </w:p>
    <w:p>
      <w:pPr>
        <w:ind w:left="840"/>
        <w:spacing w:after="0" w:line="238" w:lineRule="auto"/>
        <w:rPr>
          <w:sz w:val="20"/>
          <w:szCs w:val="20"/>
          <w:color w:val="auto"/>
        </w:rPr>
      </w:pPr>
      <w:r>
        <w:rPr>
          <w:rFonts w:ascii="Courier New" w:cs="Courier New" w:eastAsia="Courier New" w:hAnsi="Courier New"/>
          <w:sz w:val="18"/>
          <w:szCs w:val="18"/>
          <w:color w:val="auto"/>
        </w:rPr>
        <w:t>Arnold D. Scott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Executive Vice President,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Secretary and Director</w:t>
      </w:r>
    </w:p>
    <w:sectPr>
      <w:pgSz w:w="11900" w:h="16838" w:orient="portrait"/>
      <w:cols w:equalWidth="0" w:num="2">
        <w:col w:w="320" w:space="320"/>
        <w:col w:w="9579"/>
      </w:cols>
      <w:pgMar w:left="240" w:top="5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2"/>
      <w:numFmt w:val="upperLetter"/>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lowerLetter"/>
      <w:start w:val="2"/>
    </w:lvl>
  </w:abstractNum>
  <w:abstractNum w:abstractNumId="9">
    <w:nsid w:val="4DB127F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2019-12-14T04:07:33Z</dcterms:created>
  <dcterms:modified xsi:type="dcterms:W3CDTF">2019-12-14T04:07:33Z</dcterms:modified>
</cp:coreProperties>
</file>