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For the month of April 2026 No.2</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8"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On April 27, 2026, the Registrant and Axiro Semiconductor Deliver High-</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Power, High-Efficiency SiGe ICs for Secure U.S. Defense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261620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960"/>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rPr>
              <w:t>TOWER SEMICONDUCTOR LTD.</w:t>
            </w:r>
          </w:p>
        </w:tc>
      </w:tr>
      <w:tr>
        <w:trPr>
          <w:trHeight w:val="405"/>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768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Nati Somekh</w:t>
            </w:r>
          </w:p>
        </w:tc>
      </w:tr>
      <w:tr>
        <w:trPr>
          <w:trHeight w:val="20"/>
        </w:trPr>
        <w:tc>
          <w:tcPr>
            <w:tcW w:w="3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18"/>
        </w:trPr>
        <w:tc>
          <w:tcPr>
            <w:tcW w:w="3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Nati Somekh</w:t>
            </w:r>
          </w:p>
        </w:tc>
      </w:tr>
      <w:tr>
        <w:trPr>
          <w:trHeight w:val="234"/>
        </w:trPr>
        <w:tc>
          <w:tcPr>
            <w:tcW w:w="35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 Corporate Secretary</w:t>
            </w:r>
          </w:p>
        </w:tc>
      </w:tr>
      <w:tr>
        <w:trPr>
          <w:trHeight w:val="412"/>
        </w:trPr>
        <w:tc>
          <w:tcPr>
            <w:tcW w:w="35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233680</wp:posOffset>
            </wp:positionH>
            <wp:positionV relativeFrom="page">
              <wp:posOffset>226060</wp:posOffset>
            </wp:positionV>
            <wp:extent cx="694055" cy="402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94055" cy="402590"/>
                    </a:xfrm>
                    <a:prstGeom prst="rect">
                      <a:avLst/>
                    </a:prstGeom>
                    <a:noFill/>
                  </pic:spPr>
                </pic:pic>
              </a:graphicData>
            </a:graphic>
          </wp:anchor>
        </w:drawing>
        <w:drawing>
          <wp:anchor simplePos="0" relativeHeight="251657728" behindDoc="1" locked="0" layoutInCell="0" allowOverlap="1">
            <wp:simplePos x="0" y="0"/>
            <wp:positionH relativeFrom="page">
              <wp:posOffset>6663055</wp:posOffset>
            </wp:positionH>
            <wp:positionV relativeFrom="page">
              <wp:posOffset>252095</wp:posOffset>
            </wp:positionV>
            <wp:extent cx="676910" cy="351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76910" cy="351155"/>
                    </a:xfrm>
                    <a:prstGeom prst="rect">
                      <a:avLst/>
                    </a:prstGeom>
                    <a:noFill/>
                  </pic:spPr>
                </pic:pic>
              </a:graphicData>
            </a:graphic>
          </wp:anchor>
        </w:drawing>
        <w:t>Tower Semiconductor and Axiro Semiconductor Deliver High-Power, High-Efficiency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SiGe ICs for Secure U.S. Defense Applications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Leveraging Tower's advanced SiGe technology, these U.S.-fabricated Beamforming ICs achieve superior performance,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and strengthen secure domestic supply chains for critical next-generation radar and satcom applications</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MIGDAL HAEMEK, Israel, and SAN DIEGO, CA. April 27, 2026 - </w:t>
      </w:r>
      <w:r>
        <w:rPr>
          <w:rFonts w:ascii="Times New Roman" w:cs="Times New Roman" w:eastAsia="Times New Roman" w:hAnsi="Times New Roman"/>
          <w:sz w:val="18"/>
          <w:szCs w:val="18"/>
          <w:u w:val="single" w:color="auto"/>
          <w:color w:val="auto"/>
        </w:rPr>
        <w:t>Tower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(NASDAQ/TASE: TSEM), the leading foundry for high-value analog semiconductor solutions, and Axiro Semiconductor Inc., a U.S.-based company specializing in advanced radar, satcom, and high-speed communications solutions, today announced availability of Axiro’s high-performance radar beamforming integrated circuits (BFICs), built on Tower’s market-leading Silicon Germanium (SiGe) technology. The devices are fabricated by Tower Semiconductor in its US facilities, and designed and sold by Axiro, strengthening the resilience of U.S. domestic defense supply chains. Currently ramping to volume production, Axiro’s BFICs are ready for deployment in critical defense systems and set a new performance benchmark over existing market alternatives, driving increased design wins and positioning both Tower and Axiro as key players in delivering secure foundry services for next-generation defense applications.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Axiro’s new Ku and X-band BFICs deliver differentiated advantages across key performance metrics including gain, linearity, output power, high-efficiency, and fast-switching capabilities, which are critical for modern defense radar applications. These devices are designed to meet the stringent requirements of advanced radar systems while addressing growing demand from U.S. defense primes and radar manufacturers for domestically sourced solutions.</w:t>
      </w:r>
    </w:p>
    <w:p>
      <w:pPr>
        <w:spacing w:after="0" w:line="19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“Tower has an established presence as a leading vendor to the U.S. aerospace and defense industry,” said </w:t>
      </w:r>
      <w:r>
        <w:rPr>
          <w:rFonts w:ascii="Times New Roman" w:cs="Times New Roman" w:eastAsia="Times New Roman" w:hAnsi="Times New Roman"/>
          <w:sz w:val="18"/>
          <w:szCs w:val="18"/>
          <w:b w:val="1"/>
          <w:bCs w:val="1"/>
          <w:color w:val="auto"/>
        </w:rPr>
        <w:t>Mike Scott, Vice President and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Manager of the Aerospace &amp; Defense Business Unit at Tower Semiconductor</w:t>
      </w:r>
      <w:r>
        <w:rPr>
          <w:rFonts w:ascii="Times New Roman" w:cs="Times New Roman" w:eastAsia="Times New Roman" w:hAnsi="Times New Roman"/>
          <w:sz w:val="18"/>
          <w:szCs w:val="18"/>
          <w:color w:val="auto"/>
        </w:rPr>
        <w:t>. “This A&amp;D experience, along with our market-leading SiGe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capabilities, sets the foundational performance and scalability essential for modern defense systems, empowering partners, like Axiro, to deliver innovative, high-performance solutions to meet the sector’s rising demands.”</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“We selected Tower Semiconductor for their unparalleled SiGe technology expertise, which is fundamental to achieving the superior performance of our radar BFICs,” </w:t>
      </w:r>
      <w:r>
        <w:rPr>
          <w:rFonts w:ascii="Times New Roman" w:cs="Times New Roman" w:eastAsia="Times New Roman" w:hAnsi="Times New Roman"/>
          <w:sz w:val="18"/>
          <w:szCs w:val="18"/>
          <w:b w:val="1"/>
          <w:bCs w:val="1"/>
          <w:color w:val="auto"/>
        </w:rPr>
        <w:t>said Naveen Yanduru, CEO of Axiro Semiconductor</w:t>
      </w:r>
      <w:r>
        <w:rPr>
          <w:rFonts w:ascii="Times New Roman" w:cs="Times New Roman" w:eastAsia="Times New Roman" w:hAnsi="Times New Roman"/>
          <w:sz w:val="18"/>
          <w:szCs w:val="18"/>
          <w:color w:val="auto"/>
        </w:rPr>
        <w:t>. “As a U.S.-based company, we design and deliver our domestically engineered solutions directly to American defense prime contractors. Working with Tower’s US facility enables us to reinforce our commitment to secure, mission-critical technology within the U.S. defense supply chain.”</w:t>
      </w:r>
    </w:p>
    <w:p>
      <w:pPr>
        <w:spacing w:after="0" w:line="2"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 xml:space="preserve">Tower Semiconductor will be participating in upcoming SPIE Defense and Security 2026, taking place April 28 - 30, 2026 in National Harbor, MD, booth </w:t>
      </w:r>
      <w:r>
        <w:rPr>
          <w:rFonts w:ascii="Times New Roman" w:cs="Times New Roman" w:eastAsia="Times New Roman" w:hAnsi="Times New Roman"/>
          <w:sz w:val="18"/>
          <w:szCs w:val="18"/>
          <w:b w:val="1"/>
          <w:bCs w:val="1"/>
          <w:color w:val="auto"/>
        </w:rPr>
        <w:t>#739.</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Tower Semiconductor’s SiGe technology platform, </w:t>
      </w:r>
      <w:r>
        <w:rPr>
          <w:rFonts w:ascii="Times New Roman" w:cs="Times New Roman" w:eastAsia="Times New Roman" w:hAnsi="Times New Roman"/>
          <w:sz w:val="18"/>
          <w:szCs w:val="18"/>
          <w:u w:val="single" w:color="auto"/>
          <w:color w:val="auto"/>
        </w:rPr>
        <w:t>visit here</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Tower Semiconductor’s Aerospace and Defense comprehensive technology solutions, </w:t>
      </w:r>
      <w:r>
        <w:rPr>
          <w:rFonts w:ascii="Times New Roman" w:cs="Times New Roman" w:eastAsia="Times New Roman" w:hAnsi="Times New Roman"/>
          <w:sz w:val="18"/>
          <w:szCs w:val="18"/>
          <w:u w:val="single" w:color="auto"/>
          <w:color w:val="auto"/>
        </w:rPr>
        <w:t>visit here</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Harbor Regarding Forward-Looking Statements</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Axiro</w:t>
      </w:r>
    </w:p>
    <w:p>
      <w:pPr>
        <w:spacing w:after="0" w:line="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Axiro Semiconductor Inc. is a U.S.-based semiconductor design company specializing in advanced RF, radar, satcom, and high-speed communication solutions. The company develops high-performance integrated circuits and front-end solutions for mission-critical applications across aerospace, defense, and next-generation connectivity systems. Axiro leverages a multi-technology design approach spanning SiGe, RF CMOS, GaAs, and GaN to deliver optimized performance, efficiency, and integration for demanding system requirements.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www.axiro.com</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47" w:right="339" w:bottom="3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2026-04-27T05:14:28Z</dcterms:created>
  <dcterms:modified xsi:type="dcterms:W3CDTF">2026-04-27T05:14:28Z</dcterms:modified>
</cp:coreProperties>
</file>