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June 2006 No. 7</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jc w:val="center"/>
        <w:ind w:right="1459"/>
        <w:spacing w:after="0"/>
        <w:rPr>
          <w:sz w:val="20"/>
          <w:szCs w:val="20"/>
          <w:color w:val="auto"/>
        </w:rPr>
      </w:pPr>
      <w:r>
        <w:rPr>
          <w:rFonts w:ascii="Courier New" w:cs="Courier New" w:eastAsia="Courier New" w:hAnsi="Courier New"/>
          <w:sz w:val="18"/>
          <w:szCs w:val="18"/>
          <w:color w:val="auto"/>
        </w:rPr>
        <w:t>Form 20-F [X] 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Yes [_] 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On June 21, 2006, the Registrant announced the publication of a prospectus for an underwritten public offering in Israel.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21, 2006</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4560" w:space="720"/>
            <w:col w:w="4939"/>
          </w:cols>
          <w:pgMar w:left="240" w:top="919" w:right="1440" w:bottom="144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TOWER SEMICONDUCTOR ANNOUNCES PUBLICATION OF A PROSPECTUS</w:t>
      </w:r>
    </w:p>
    <w:p>
      <w:pPr>
        <w:ind w:left="1800"/>
        <w:spacing w:after="0" w:line="238" w:lineRule="auto"/>
        <w:rPr>
          <w:sz w:val="20"/>
          <w:szCs w:val="20"/>
          <w:color w:val="auto"/>
        </w:rPr>
      </w:pPr>
      <w:r>
        <w:rPr>
          <w:rFonts w:ascii="Courier New" w:cs="Courier New" w:eastAsia="Courier New" w:hAnsi="Courier New"/>
          <w:sz w:val="18"/>
          <w:szCs w:val="18"/>
          <w:color w:val="auto"/>
        </w:rPr>
        <w:t>FOR AN UNDERWRITTEN PUBLIC OFFERING IN ISRAEL</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MIGDAL HAEMEK, Israel - June 21, 2006 - Tower Semiconductor Ltd. (NASDAQ: TSEM; TASE: TSEM), a pure-play independent specialty foundry, announced today that it published a prospectus in Israel in connection with the underwritten offering to the public in Israel of units consisting of convertible debentures, warrants for shares and options for convertible debentures.</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 total of 78,000 units are being offered at a minimum price per unit of NIS 1,785 (approximately $400). If the offering is completed, Tower expects to raise immediate gross proceeds of approximately $31 million from the offering. Of the units offered, 80% have been initially allocated to institutional investors who have made firm bid commitments and the balance will be offered to the public in Israel. The underwriters have committed to purchase the balance to the extent not purchased by the public. The offering is expected to be completed on or about June 29, 2006; however, there is no assurance that the offering will be completed. The listing for trading on the Tel-Aviv Stock Exchange of the securities included in the units and the underlying shares has been approved by the Israeli Securities Authority and by the Tel Aviv Stock Exchange.</w:t>
      </w:r>
    </w:p>
    <w:p>
      <w:pPr>
        <w:spacing w:after="0" w:line="392"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Each unit consists of (i) convertible debentures in the face amount of NIS 2,100 (approximately $470), (ii) five options each exercisable for three months for NIS 100 principal amount of convertible debentures at an exercise price equal to 85% of their face amount (iii) 140 warrants each exercisable for three months for one Tower ordinary share at a price of NIS 6.75 (approximately $1.51) and</w:t>
      </w:r>
    </w:p>
    <w:p>
      <w:pPr>
        <w:spacing w:after="0" w:line="1" w:lineRule="exact"/>
        <w:rPr>
          <w:sz w:val="20"/>
          <w:szCs w:val="20"/>
          <w:color w:val="auto"/>
        </w:rPr>
      </w:pPr>
    </w:p>
    <w:p>
      <w:pPr>
        <w:ind w:right="1779" w:firstLine="8"/>
        <w:spacing w:after="0" w:line="238" w:lineRule="auto"/>
        <w:tabs>
          <w:tab w:leader="none" w:pos="52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70 warrants each exercisable for three years for one Tower ordinary share at a price of NIS 7.40 (approximately $1.66). The convertible debentures will be convertible into Tower's ordinary shares at a conversion rate of one ordinary share per NIS 8.4 (approximately $1.89) principal amount of convertible debentures. The convertible debentures will carry a zero coupon with principal payable at maturity in December 2011, at a premium of 37% over face value, linked to the Israeli Consumer Price Index (CPI). The conversion price will be subject to reduction in certain limited circumstances. The terms of the convertible debentures and other securities included in the units are more fully described in the prospectus. The minimum bid price for the convertible debentures included in each unit is 85% of their face amount or NIS 1,785 (approximately $400); the other securities included in each unit are being offered for no additional consideration.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offering described in this press release is being made in Israel to residents of Israel only. The securities being offered have not been and will not be registered under the U.S. Securities Act of 1933, as amended, and may not be offered or sold in the United States or to U.S. persons, absent registration or an applicable exemption from registration requirements.</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This press release shall not constitute an offer to sell or the solicitation of an offer to buy the securities described herein.</w:t>
      </w:r>
    </w:p>
    <w:p>
      <w:pPr>
        <w:spacing w:after="0" w:line="208"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All figures in dollars are presented herein for convenience only, based on current exchange rates.</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Tower Semiconductor Ltd. is a pure-play independent specialty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approximately 16,000 150mm wafers per month. Fab 2 features 0.18 micron and below standard and specialized process technologies and has a current capacity of up to approximately 15,000 200mm wafers per month. Tower's website is located at www.towersemi.com</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Tower Semiconductor</w:t>
      </w:r>
    </w:p>
    <w:p>
      <w:pPr>
        <w:ind w:left="540"/>
        <w:spacing w:after="0" w:line="238" w:lineRule="auto"/>
        <w:rPr>
          <w:sz w:val="20"/>
          <w:szCs w:val="20"/>
          <w:color w:val="auto"/>
        </w:rPr>
      </w:pPr>
      <w:r>
        <w:rPr>
          <w:rFonts w:ascii="Courier New" w:cs="Courier New" w:eastAsia="Courier New" w:hAnsi="Courier New"/>
          <w:sz w:val="18"/>
          <w:szCs w:val="18"/>
          <w:color w:val="auto"/>
        </w:rPr>
        <w:t>Ilanit Vudinsky, +972 4 650 6434</w:t>
      </w:r>
    </w:p>
    <w:p>
      <w:pPr>
        <w:ind w:left="540"/>
        <w:spacing w:after="0"/>
        <w:rPr>
          <w:sz w:val="20"/>
          <w:szCs w:val="20"/>
          <w:color w:val="auto"/>
        </w:rPr>
      </w:pPr>
      <w:r>
        <w:rPr>
          <w:rFonts w:ascii="Courier New" w:cs="Courier New" w:eastAsia="Courier New" w:hAnsi="Courier New"/>
          <w:sz w:val="18"/>
          <w:szCs w:val="18"/>
          <w:color w:val="auto"/>
        </w:rPr>
        <w:t>ilanitvu@towersemi.com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2019-12-14T04:06:12Z</dcterms:created>
  <dcterms:modified xsi:type="dcterms:W3CDTF">2019-12-14T04:06:12Z</dcterms:modified>
</cp:coreProperties>
</file>