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November 2024 No. 2</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On November 19, 2024, the Registrant Announces it Begins Production of 1.6Tbps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Optical Transceivers on its Latest Silicon Photonics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19,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490855</wp:posOffset>
            </wp:positionH>
            <wp:positionV relativeFrom="page">
              <wp:posOffset>88900</wp:posOffset>
            </wp:positionV>
            <wp:extent cx="8401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40105" cy="488950"/>
                    </a:xfrm>
                    <a:prstGeom prst="rect">
                      <a:avLst/>
                    </a:prstGeom>
                    <a:noFill/>
                  </pic:spPr>
                </pic:pic>
              </a:graphicData>
            </a:graphic>
          </wp:anchor>
        </w:drawing>
        <w:t>Tower Semiconductor Begins Production of 1.6Tbps Optical Transceivers on its Latest Silicon Photonics Platform</w:t>
      </w:r>
    </w:p>
    <w:p>
      <w:pPr>
        <w:spacing w:after="0" w:line="252"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Addressing the surging demand for faster, high-capacity solutions for AI, cloud computing, and data centers by doubling the speed of today’s 800Gbps high-volume transceivers</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MIGDAL HAEMEK, Israel, November 19,2024 </w:t>
      </w:r>
      <w:r>
        <w:rPr>
          <w:rFonts w:ascii="Times New Roman" w:cs="Times New Roman" w:eastAsia="Times New Roman" w:hAnsi="Times New Roman"/>
          <w:sz w:val="18"/>
          <w:szCs w:val="18"/>
          <w:color w:val="auto"/>
        </w:rPr>
        <w:t>– Tower Semiconductor (NASDAQ/TASE: TSEM), a leading foundry of high-value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solutions, today announced the start of volume production of 1.6 Tbps silicon photonic products for multiple lead customers based on its latest Silicon Photonics (SiPho) platform. Tower’s latest platform includes innovations that have helped double data rates relative to its current 800 Gpbs high-volume products. These innovations have been developed in close collaboration with several Tier 1 customers that have designed breakthrough 1.6Tbps products on this enhanced platform and have now begun to order production quantities.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process supports data rates of 200Gbps per lane, of which eight are built in parallel to achieve the total 1.6Tbps transceiver throughput. This is in contrast to the 100Gbps per lane data rates of existing high-volume silicon photonic technology as used in today’s high-volume 800Gbps products.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have recently announced 1.6Tbps optical transceivers based on silicon photonics technology in addition to ramping up our SiPho based 8x100G transceivers. We are very happy to have a strong partner in Tower. Tower can help innovate and bring to market advanced technology and also has the experience to ramp silicon photonic products to high-volume thereby benefiting our mutual customers.” said </w:t>
      </w:r>
      <w:r>
        <w:rPr>
          <w:rFonts w:ascii="Times New Roman" w:cs="Times New Roman" w:eastAsia="Times New Roman" w:hAnsi="Times New Roman"/>
          <w:sz w:val="18"/>
          <w:szCs w:val="18"/>
          <w:b w:val="1"/>
          <w:bCs w:val="1"/>
          <w:color w:val="auto"/>
        </w:rPr>
        <w:t>Dr. Jack Xu, VP of Transceiver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Engineering, Coherent Corp</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Tower’s high volume Silicon Photonics platform delivers all of the key enabling features required for high data rate optical transceivers including high bandwidth optical modulators and low-loss edge coupling from lasers, and to optical fibers. These features play a vital role in the development of high-speed data communication components and vastly support the industry shift from 100Gbs per lane to 200Gbs per lane and beyond.</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“We are thrilled to announce this achievement and to see it deployed by esteemed companies like Coherent, a leader in high-speed data communications,” </w:t>
      </w:r>
      <w:r>
        <w:rPr>
          <w:rFonts w:ascii="Times New Roman" w:cs="Times New Roman" w:eastAsia="Times New Roman" w:hAnsi="Times New Roman"/>
          <w:sz w:val="18"/>
          <w:szCs w:val="18"/>
          <w:b w:val="1"/>
          <w:bCs w:val="1"/>
          <w:color w:val="auto"/>
        </w:rPr>
        <w:t xml:space="preserve">said Dr. Marco Racanelli, President of Tower Semiconductor. </w:t>
      </w:r>
      <w:r>
        <w:rPr>
          <w:rFonts w:ascii="Times New Roman" w:cs="Times New Roman" w:eastAsia="Times New Roman" w:hAnsi="Times New Roman"/>
          <w:sz w:val="18"/>
          <w:szCs w:val="18"/>
          <w:color w:val="auto"/>
        </w:rPr>
        <w:t>“As always, Tower is dedicated to delivering cutting-edge technology solutions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empower our customers to shape and advance their respective markets.”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on Tower’s RF &amp; HPA technology platform,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shares a 300mm facility in Agrate, Italy, with ST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Noit Levy | +972-4-604-7066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noitle@towersemi.com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2024-11-19T05:15:42Z</dcterms:created>
  <dcterms:modified xsi:type="dcterms:W3CDTF">2024-11-19T05:15:42Z</dcterms:modified>
</cp:coreProperties>
</file>