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July 2025 No. 1</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left="1620" w:right="1719"/>
        <w:spacing w:after="0" w:line="272" w:lineRule="auto"/>
        <w:rPr>
          <w:sz w:val="20"/>
          <w:szCs w:val="20"/>
          <w:color w:val="auto"/>
        </w:rPr>
      </w:pPr>
      <w:r>
        <w:rPr>
          <w:rFonts w:ascii="Times New Roman" w:cs="Times New Roman" w:eastAsia="Times New Roman" w:hAnsi="Times New Roman"/>
          <w:sz w:val="22"/>
          <w:szCs w:val="22"/>
          <w:b w:val="1"/>
          <w:bCs w:val="1"/>
          <w:color w:val="auto"/>
        </w:rPr>
        <w:t>On July 8, 2025, the Registrant Announces Winning the Prestigious Industry Paper Competition Award with pSemi at IMS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236855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8,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8826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82650" cy="514350"/>
                    </a:xfrm>
                    <a:prstGeom prst="rect">
                      <a:avLst/>
                    </a:prstGeom>
                    <a:noFill/>
                  </pic:spPr>
                </pic:pic>
              </a:graphicData>
            </a:graphic>
          </wp:anchor>
        </w:drawing>
        <w:t>Tower Semiconductor and pSemi Win the Prestigious Industry Paper Competition Award at IMS 2025</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Award-winning paper showcases breakthroughs in wideband RF switch performance, reinforcing Tower’s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leadership in advanced RF front-end innovation</w:t>
      </w:r>
    </w:p>
    <w:p>
      <w:pPr>
        <w:spacing w:after="0" w:line="2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July 08, 2025 </w:t>
      </w:r>
      <w:r>
        <w:rPr>
          <w:rFonts w:ascii="Times New Roman" w:cs="Times New Roman" w:eastAsia="Times New Roman" w:hAnsi="Times New Roman"/>
          <w:sz w:val="18"/>
          <w:szCs w:val="18"/>
          <w:color w:val="auto"/>
        </w:rPr>
        <w:t>— Tower Semiconductor (NASDAQ/TASE: TSEM), a leading foundry of high-value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semiconductor solutions, today announced receipt of the Industry Paper Competition Award at the 2025 IEEE International Microwave Symposium (IMS) for their co-authored paper with pSemi — “A Low-Loss, Wideband, 0–110 GHz SPDT Using PCM RF Switches with Integrated CMOS Drivers”. The paper was presented on June 19, 2025, during IMS’s session on </w:t>
      </w:r>
      <w:r>
        <w:rPr>
          <w:rFonts w:ascii="Times New Roman" w:cs="Times New Roman" w:eastAsia="Times New Roman" w:hAnsi="Times New Roman"/>
          <w:sz w:val="18"/>
          <w:szCs w:val="18"/>
          <w:i w:val="1"/>
          <w:iCs w:val="1"/>
          <w:color w:val="auto"/>
        </w:rPr>
        <w:t>Innovative RF Switches, Varactor and Modulator Technologies</w:t>
      </w:r>
      <w:r>
        <w:rPr>
          <w:rFonts w:ascii="Times New Roman" w:cs="Times New Roman" w:eastAsia="Times New Roman" w:hAnsi="Times New Roman"/>
          <w:sz w:val="18"/>
          <w:szCs w:val="18"/>
          <w:color w:val="auto"/>
        </w:rPr>
        <w:t>, and won the Best Paper Award in its category.</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award recognizes Tower’s PCM RF switch as a significant innovation and advancement in RF switch technology, capable of delivering a record-breaking combination of bandwidth (DC–110 GHz), insertion loss (&lt;2 dB), power handling (30 dBm), and linearity (+15–20 dB improvement over RFSOI CMOS solutions) — results that have not been achieved by any other RF switch technology. Enabled by Tower’s proprietary BEOL integration and integrated digital control, this combination of ultra-low-loss wideband performance, power handling, and full CMOS integration simplifies implementation for end users and enables advanced circuits for 5G, future 6G, SatCom, beamforming, and millimeter-wave applications.</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“We’re honored to receive this recognition,” said </w:t>
      </w:r>
      <w:r>
        <w:rPr>
          <w:rFonts w:ascii="Times New Roman" w:cs="Times New Roman" w:eastAsia="Times New Roman" w:hAnsi="Times New Roman"/>
          <w:sz w:val="18"/>
          <w:szCs w:val="18"/>
          <w:b w:val="1"/>
          <w:bCs w:val="1"/>
          <w:color w:val="auto"/>
        </w:rPr>
        <w:t>Dr. Ed Preisler, Vice President and General Manager of the RF Business Unit.</w:t>
      </w:r>
      <w:r>
        <w:rPr>
          <w:rFonts w:ascii="Times New Roman" w:cs="Times New Roman" w:eastAsia="Times New Roman" w:hAnsi="Times New Roman"/>
          <w:sz w:val="18"/>
          <w:szCs w:val="18"/>
          <w:color w:val="auto"/>
        </w:rPr>
        <w:t xml:space="preserve"> “This achievement reinforces our commitment to advancing RF front-end integration for the next wave of wireless devices and highlights the power of strategic partnerships like ours with pSemi.”</w:t>
      </w:r>
    </w:p>
    <w:p>
      <w:pPr>
        <w:spacing w:after="0" w:line="177"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 xml:space="preserve">"We are honored to be recognized by IMS alongside Tower Semiconductor," said </w:t>
      </w:r>
      <w:r>
        <w:rPr>
          <w:rFonts w:ascii="Times New Roman" w:cs="Times New Roman" w:eastAsia="Times New Roman" w:hAnsi="Times New Roman"/>
          <w:sz w:val="18"/>
          <w:szCs w:val="18"/>
          <w:b w:val="1"/>
          <w:bCs w:val="1"/>
          <w:color w:val="auto"/>
        </w:rPr>
        <w:t>Rodd Novak, Vice President, Sales and Marketing, pSemi</w:t>
      </w:r>
      <w:r>
        <w:rPr>
          <w:rFonts w:ascii="Times New Roman" w:cs="Times New Roman" w:eastAsia="Times New Roman" w:hAnsi="Times New Roman"/>
          <w:sz w:val="18"/>
          <w:szCs w:val="18"/>
          <w:color w:val="auto"/>
        </w:rPr>
        <w:t>. "This award reflects our team's dedication to pushing the boundaries of wideband RF switch research and design."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about the Company’s RF platform offering, visit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2025-07-08T05:07:09Z</dcterms:created>
  <dcterms:modified xsi:type="dcterms:W3CDTF">2025-07-08T05:07:09Z</dcterms:modified>
</cp:coreProperties>
</file>